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7C34" w14:textId="77777777" w:rsidR="00852A6A" w:rsidRDefault="00A14B69" w:rsidP="00A14B69">
      <w:pPr>
        <w:overflowPunct w:val="0"/>
        <w:autoSpaceDE w:val="0"/>
        <w:autoSpaceDN w:val="0"/>
        <w:adjustRightInd w:val="0"/>
        <w:ind w:right="-1"/>
        <w:jc w:val="right"/>
        <w:rPr>
          <w:b/>
          <w:color w:val="808080"/>
        </w:rPr>
      </w:pPr>
      <w:r>
        <w:rPr>
          <w:b/>
          <w:color w:val="808080"/>
        </w:rPr>
        <w:t>Projektas</w:t>
      </w:r>
    </w:p>
    <w:p w14:paraId="4A498E0A" w14:textId="77777777" w:rsidR="00852A6A" w:rsidRDefault="00852A6A" w:rsidP="00D34EAB">
      <w:pPr>
        <w:overflowPunct w:val="0"/>
        <w:autoSpaceDE w:val="0"/>
        <w:autoSpaceDN w:val="0"/>
        <w:adjustRightInd w:val="0"/>
        <w:ind w:right="-852"/>
        <w:jc w:val="center"/>
        <w:rPr>
          <w:color w:val="808080"/>
        </w:rPr>
      </w:pPr>
    </w:p>
    <w:p w14:paraId="02DAE37D" w14:textId="4B36A14D" w:rsidR="00324BFC" w:rsidRDefault="00B0603C" w:rsidP="00D34EAB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 w:rsidRPr="00346D43">
        <w:rPr>
          <w:noProof/>
          <w:lang w:eastAsia="lt-LT"/>
        </w:rPr>
        <w:drawing>
          <wp:inline distT="0" distB="0" distL="0" distR="0" wp14:anchorId="6EBD4963" wp14:editId="409264ED">
            <wp:extent cx="678180" cy="6781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5DB53" w14:textId="77777777" w:rsidR="00324BFC" w:rsidRDefault="00324BFC" w:rsidP="00D34EA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ANYKŠČIŲ RAJONO SAVIVALDYBĖS</w:t>
      </w:r>
    </w:p>
    <w:p w14:paraId="52CBB960" w14:textId="77777777" w:rsidR="00324BFC" w:rsidRDefault="00324BFC" w:rsidP="00D34EA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6C936785" w14:textId="77777777" w:rsidR="00324BFC" w:rsidRDefault="00324BFC" w:rsidP="00D34EAB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DF75CBD" w14:textId="77777777" w:rsidR="00324BFC" w:rsidRDefault="00324BFC" w:rsidP="00D34EAB">
      <w:pPr>
        <w:jc w:val="center"/>
        <w:rPr>
          <w:b/>
        </w:rPr>
      </w:pPr>
      <w:r>
        <w:rPr>
          <w:b/>
        </w:rPr>
        <w:t>SPRENDIMAS</w:t>
      </w:r>
    </w:p>
    <w:p w14:paraId="45ADAF94" w14:textId="77777777" w:rsidR="00324BFC" w:rsidRDefault="00324BFC" w:rsidP="00D34EAB">
      <w:pPr>
        <w:ind w:right="-22"/>
        <w:jc w:val="center"/>
        <w:rPr>
          <w:b/>
        </w:rPr>
      </w:pPr>
      <w:bookmarkStart w:id="0" w:name="_Hlk137546236"/>
      <w:r>
        <w:rPr>
          <w:b/>
        </w:rPr>
        <w:t>DĖL ANYKŠČIŲ RAJONO SAVIVALDYBĖS GARBĖS PILIEČIO VARDO SUTEIKIMO</w:t>
      </w:r>
    </w:p>
    <w:bookmarkEnd w:id="0"/>
    <w:p w14:paraId="3335906A" w14:textId="77777777" w:rsidR="00324BFC" w:rsidRDefault="00324BFC" w:rsidP="00D34EAB">
      <w:pPr>
        <w:ind w:right="-22"/>
        <w:jc w:val="center"/>
        <w:rPr>
          <w:b/>
        </w:rPr>
      </w:pPr>
    </w:p>
    <w:p w14:paraId="28F20F92" w14:textId="77777777" w:rsidR="00324BFC" w:rsidRDefault="00324BFC" w:rsidP="00D34EAB">
      <w:pPr>
        <w:jc w:val="center"/>
      </w:pPr>
      <w:r>
        <w:t>202</w:t>
      </w:r>
      <w:r w:rsidR="007B29B5">
        <w:t>3</w:t>
      </w:r>
      <w:r>
        <w:t xml:space="preserve"> m. birželio</w:t>
      </w:r>
      <w:r w:rsidR="007B29B5">
        <w:t xml:space="preserve"> </w:t>
      </w:r>
      <w:r w:rsidR="00852A6A">
        <w:t xml:space="preserve"> </w:t>
      </w:r>
      <w:r>
        <w:t>d. Nr. 1-T-</w:t>
      </w:r>
    </w:p>
    <w:p w14:paraId="694C1E71" w14:textId="77777777" w:rsidR="00324BFC" w:rsidRDefault="00324BFC" w:rsidP="00D34EAB">
      <w:pPr>
        <w:jc w:val="center"/>
      </w:pPr>
      <w:r>
        <w:t>Anykščiai</w:t>
      </w:r>
    </w:p>
    <w:p w14:paraId="2838BD0E" w14:textId="77777777" w:rsidR="00324BFC" w:rsidRDefault="00324BFC" w:rsidP="00324BFC">
      <w:pPr>
        <w:ind w:right="-22"/>
        <w:jc w:val="center"/>
        <w:rPr>
          <w:b/>
        </w:rPr>
      </w:pPr>
    </w:p>
    <w:p w14:paraId="23B97A0F" w14:textId="77777777" w:rsidR="00324BFC" w:rsidRDefault="00324BFC" w:rsidP="00324BFC">
      <w:pPr>
        <w:rPr>
          <w:sz w:val="20"/>
        </w:rPr>
      </w:pPr>
    </w:p>
    <w:p w14:paraId="1D8C5F3A" w14:textId="158685E9" w:rsidR="00324BFC" w:rsidRDefault="00324BFC" w:rsidP="00324BFC">
      <w:pPr>
        <w:shd w:val="clear" w:color="auto" w:fill="FFFFFF"/>
        <w:spacing w:line="360" w:lineRule="auto"/>
        <w:ind w:right="-22" w:firstLine="1296"/>
        <w:jc w:val="both"/>
        <w:rPr>
          <w:spacing w:val="39"/>
        </w:rPr>
      </w:pPr>
      <w:r w:rsidRPr="006C7BDC">
        <w:t>Vadovaudamasi Lietuvos Respublikos vietos savivaldos įstatymo 1</w:t>
      </w:r>
      <w:r w:rsidR="00A14B69" w:rsidRPr="006C7BDC">
        <w:t>5</w:t>
      </w:r>
      <w:r w:rsidRPr="006C7BDC">
        <w:t xml:space="preserve"> straipsnio 2 dalies </w:t>
      </w:r>
      <w:r w:rsidR="00A14B69" w:rsidRPr="006C7BDC">
        <w:t>37</w:t>
      </w:r>
      <w:r w:rsidRPr="006C7BDC">
        <w:t xml:space="preserve"> punktu,</w:t>
      </w:r>
      <w:r w:rsidR="00A14B69" w:rsidRPr="006C7BDC">
        <w:t xml:space="preserve"> 16 straipsnio 1 dalimi,</w:t>
      </w:r>
      <w:r w:rsidRPr="006C7BDC">
        <w:t xml:space="preserve"> Anykščių rajono savivaldybės garbės piliečio vardo suteikimo nuostatų, patvirtintų Anykščių rajono savivaldybės tarybos 20</w:t>
      </w:r>
      <w:r w:rsidR="00315CA6" w:rsidRPr="006C7BDC">
        <w:t>23</w:t>
      </w:r>
      <w:r w:rsidRPr="006C7BDC">
        <w:t xml:space="preserve"> m. gegužės 2</w:t>
      </w:r>
      <w:r w:rsidR="00C94544" w:rsidRPr="006C7BDC">
        <w:t>5</w:t>
      </w:r>
      <w:r w:rsidRPr="006C7BDC">
        <w:t xml:space="preserve"> d. sprendimu </w:t>
      </w:r>
      <w:bookmarkStart w:id="1" w:name="n_0"/>
      <w:r w:rsidR="00D34EAB" w:rsidRPr="006C7BDC">
        <w:t>Nr. 1-TS-</w:t>
      </w:r>
      <w:r w:rsidR="00C94544" w:rsidRPr="006C7BDC">
        <w:t>174</w:t>
      </w:r>
      <w:r w:rsidR="00A14B69" w:rsidRPr="006C7BDC">
        <w:t xml:space="preserve"> </w:t>
      </w:r>
      <w:r w:rsidR="00C94544" w:rsidRPr="006C7BDC">
        <w:t>„Dėl</w:t>
      </w:r>
      <w:r w:rsidR="00C94544" w:rsidRPr="00C94544">
        <w:t xml:space="preserve"> </w:t>
      </w:r>
      <w:r w:rsidR="00C94544">
        <w:t>A</w:t>
      </w:r>
      <w:r w:rsidR="00C94544" w:rsidRPr="00C94544">
        <w:t xml:space="preserve">nykščių rajono savivaldybės garbės piliečio vardo suteikimo nuostatų patvirtinimo, garbės piliečio vardo suteikimo komisijos sudarymo ir jos veiklos nuostatų </w:t>
      </w:r>
      <w:r w:rsidR="00C94544" w:rsidRPr="00EC0B07">
        <w:t>tvirtinimo“</w:t>
      </w:r>
      <w:r w:rsidR="00EC0B07" w:rsidRPr="00EC0B07">
        <w:t>,</w:t>
      </w:r>
      <w:r w:rsidR="00C94544" w:rsidRPr="00EC0B07">
        <w:t xml:space="preserve"> 11 punktu </w:t>
      </w:r>
      <w:bookmarkEnd w:id="1"/>
      <w:r w:rsidRPr="00D63FEC">
        <w:t>bei atsižvelgdama į Anykščių rajono savivaldybės garbės piliečio vardo suteikimo komisijos siūlymą (202</w:t>
      </w:r>
      <w:r w:rsidR="00C94544" w:rsidRPr="00D63FEC">
        <w:t>3</w:t>
      </w:r>
      <w:r w:rsidRPr="00D63FEC">
        <w:t xml:space="preserve"> m. birželio </w:t>
      </w:r>
      <w:r w:rsidR="00D63FEC" w:rsidRPr="00D63FEC">
        <w:t>7</w:t>
      </w:r>
      <w:r w:rsidRPr="00D63FEC">
        <w:t xml:space="preserve"> d. protokolas Nr. 1-VL-</w:t>
      </w:r>
      <w:r w:rsidR="00C94544" w:rsidRPr="00D63FEC">
        <w:t>92</w:t>
      </w:r>
      <w:r w:rsidRPr="00D63FEC">
        <w:t>), Anykščių rajono savivaldybės taryba</w:t>
      </w:r>
      <w:r w:rsidRPr="00D63FEC">
        <w:rPr>
          <w:spacing w:val="39"/>
        </w:rPr>
        <w:t xml:space="preserve"> nusprendžia:</w:t>
      </w:r>
    </w:p>
    <w:p w14:paraId="2D2DFC61" w14:textId="77777777" w:rsidR="007B29B5" w:rsidRDefault="00324BFC" w:rsidP="00324BFC">
      <w:pPr>
        <w:shd w:val="clear" w:color="auto" w:fill="FFFFFF"/>
        <w:spacing w:line="360" w:lineRule="auto"/>
        <w:ind w:right="-1" w:firstLine="960"/>
        <w:jc w:val="both"/>
      </w:pPr>
      <w:r>
        <w:t>Suteikti</w:t>
      </w:r>
      <w:r>
        <w:rPr>
          <w:spacing w:val="39"/>
        </w:rPr>
        <w:t xml:space="preserve"> </w:t>
      </w:r>
      <w:r>
        <w:t>Anykščių rajono savivaldybės garbės piliečio vardą</w:t>
      </w:r>
      <w:r w:rsidR="00830415">
        <w:t xml:space="preserve"> </w:t>
      </w:r>
      <w:r w:rsidR="00852A6A">
        <w:t>A</w:t>
      </w:r>
      <w:r w:rsidR="007B29B5">
        <w:t xml:space="preserve">lgimantui </w:t>
      </w:r>
      <w:proofErr w:type="spellStart"/>
      <w:r w:rsidR="007B29B5">
        <w:t>Dačiuliui</w:t>
      </w:r>
      <w:proofErr w:type="spellEnd"/>
      <w:r w:rsidR="00CA7123">
        <w:t>.</w:t>
      </w:r>
    </w:p>
    <w:p w14:paraId="5837D394" w14:textId="77777777" w:rsidR="00CA7123" w:rsidRDefault="00CA7123" w:rsidP="00324BFC">
      <w:pPr>
        <w:shd w:val="clear" w:color="auto" w:fill="FFFFFF"/>
        <w:spacing w:line="360" w:lineRule="auto"/>
        <w:ind w:right="-1" w:firstLine="960"/>
        <w:jc w:val="both"/>
      </w:pPr>
    </w:p>
    <w:p w14:paraId="123B39B5" w14:textId="01F3AD45" w:rsidR="00324BFC" w:rsidRDefault="00CA7123" w:rsidP="00CA7123">
      <w:pPr>
        <w:shd w:val="clear" w:color="auto" w:fill="FFFFFF"/>
        <w:spacing w:line="360" w:lineRule="auto"/>
        <w:ind w:right="-1" w:firstLine="960"/>
        <w:jc w:val="both"/>
      </w:pPr>
      <w:r>
        <w:t xml:space="preserve">                 Šis sprendimas skelbiamas Teisės aktų registre ir Anykščių rajono savivaldybės interneto svetainėje </w:t>
      </w:r>
      <w:hyperlink r:id="rId6" w:history="1">
        <w:r w:rsidR="00C65EF0" w:rsidRPr="00181BFC">
          <w:rPr>
            <w:rStyle w:val="Hipersaitas"/>
          </w:rPr>
          <w:t>www.anyksciai.lt</w:t>
        </w:r>
      </w:hyperlink>
      <w:r>
        <w:t>.</w:t>
      </w:r>
    </w:p>
    <w:p w14:paraId="348583A6" w14:textId="77777777" w:rsidR="00C65EF0" w:rsidRDefault="00C65EF0" w:rsidP="00CA7123">
      <w:pPr>
        <w:shd w:val="clear" w:color="auto" w:fill="FFFFFF"/>
        <w:spacing w:line="360" w:lineRule="auto"/>
        <w:ind w:right="-1" w:firstLine="960"/>
        <w:jc w:val="both"/>
      </w:pPr>
    </w:p>
    <w:p w14:paraId="3A5494C3" w14:textId="77777777" w:rsidR="00C65EF0" w:rsidRDefault="00C65EF0" w:rsidP="00CA7123">
      <w:pPr>
        <w:shd w:val="clear" w:color="auto" w:fill="FFFFFF"/>
        <w:spacing w:line="360" w:lineRule="auto"/>
        <w:ind w:right="-1" w:firstLine="960"/>
        <w:jc w:val="both"/>
      </w:pPr>
    </w:p>
    <w:p w14:paraId="5F12E20C" w14:textId="77777777" w:rsidR="00C65EF0" w:rsidRDefault="00C65EF0" w:rsidP="00CA7123">
      <w:pPr>
        <w:shd w:val="clear" w:color="auto" w:fill="FFFFFF"/>
        <w:spacing w:line="360" w:lineRule="auto"/>
        <w:ind w:right="-1" w:firstLine="960"/>
        <w:jc w:val="both"/>
      </w:pPr>
    </w:p>
    <w:p w14:paraId="0C4F1890" w14:textId="77777777" w:rsidR="008B6F83" w:rsidRDefault="008B6F83" w:rsidP="00CA7123">
      <w:pPr>
        <w:shd w:val="clear" w:color="auto" w:fill="FFFFFF"/>
        <w:spacing w:line="360" w:lineRule="auto"/>
        <w:ind w:right="-1" w:firstLine="960"/>
        <w:jc w:val="both"/>
      </w:pPr>
    </w:p>
    <w:p w14:paraId="55C2DC22" w14:textId="77777777" w:rsidR="00C65EF0" w:rsidRDefault="00C65EF0" w:rsidP="00CA7123">
      <w:pPr>
        <w:shd w:val="clear" w:color="auto" w:fill="FFFFFF"/>
        <w:spacing w:line="360" w:lineRule="auto"/>
        <w:ind w:right="-1" w:firstLine="960"/>
        <w:jc w:val="both"/>
      </w:pPr>
    </w:p>
    <w:p w14:paraId="05218CBB" w14:textId="77777777" w:rsidR="00324BFC" w:rsidRDefault="00324BFC" w:rsidP="00324BFC">
      <w:pPr>
        <w:spacing w:line="360" w:lineRule="auto"/>
        <w:ind w:right="-850" w:firstLine="900"/>
        <w:jc w:val="both"/>
        <w:rPr>
          <w:szCs w:val="20"/>
        </w:rPr>
      </w:pPr>
    </w:p>
    <w:p w14:paraId="73208958" w14:textId="77777777" w:rsidR="00324BFC" w:rsidRDefault="00324BFC" w:rsidP="00324BFC">
      <w:pPr>
        <w:spacing w:line="360" w:lineRule="auto"/>
        <w:ind w:right="-1"/>
        <w:jc w:val="both"/>
        <w:rPr>
          <w:szCs w:val="20"/>
        </w:rPr>
      </w:pPr>
      <w:r>
        <w:rPr>
          <w:szCs w:val="20"/>
        </w:rPr>
        <w:t>Meras</w:t>
      </w:r>
      <w:r>
        <w:rPr>
          <w:szCs w:val="20"/>
        </w:rPr>
        <w:tab/>
        <w:t xml:space="preserve">                                                                                                           </w:t>
      </w:r>
      <w:r w:rsidR="00DD4385">
        <w:rPr>
          <w:szCs w:val="20"/>
        </w:rPr>
        <w:t xml:space="preserve">Kęstutis </w:t>
      </w:r>
      <w:proofErr w:type="spellStart"/>
      <w:r w:rsidR="00DD4385">
        <w:rPr>
          <w:szCs w:val="20"/>
        </w:rPr>
        <w:t>Tubis</w:t>
      </w:r>
      <w:proofErr w:type="spellEnd"/>
    </w:p>
    <w:p w14:paraId="4241E3A3" w14:textId="77777777" w:rsidR="00D34EAB" w:rsidRDefault="00D34EAB" w:rsidP="00D34EAB">
      <w:pPr>
        <w:spacing w:line="360" w:lineRule="auto"/>
        <w:ind w:right="-1"/>
        <w:jc w:val="center"/>
        <w:rPr>
          <w:szCs w:val="20"/>
        </w:rPr>
      </w:pPr>
      <w:r>
        <w:rPr>
          <w:szCs w:val="20"/>
        </w:rPr>
        <w:t>______________</w:t>
      </w:r>
    </w:p>
    <w:p w14:paraId="74C6C8FE" w14:textId="77777777" w:rsidR="00D34EAB" w:rsidRDefault="00D34EAB" w:rsidP="00D34EAB">
      <w:pPr>
        <w:spacing w:line="360" w:lineRule="auto"/>
        <w:ind w:right="-1"/>
        <w:jc w:val="center"/>
        <w:rPr>
          <w:szCs w:val="20"/>
        </w:rPr>
      </w:pPr>
    </w:p>
    <w:p w14:paraId="4A78FC09" w14:textId="77777777" w:rsidR="00C65EF0" w:rsidRDefault="00C65EF0" w:rsidP="00D34EAB">
      <w:pPr>
        <w:spacing w:line="360" w:lineRule="auto"/>
        <w:ind w:right="-1"/>
        <w:jc w:val="center"/>
        <w:rPr>
          <w:szCs w:val="20"/>
        </w:rPr>
      </w:pPr>
    </w:p>
    <w:p w14:paraId="5BAFB181" w14:textId="77777777" w:rsidR="00C65EF0" w:rsidRDefault="00C65EF0" w:rsidP="00D34EAB">
      <w:pPr>
        <w:spacing w:line="360" w:lineRule="auto"/>
        <w:ind w:right="-1"/>
        <w:jc w:val="center"/>
        <w:rPr>
          <w:szCs w:val="20"/>
        </w:rPr>
      </w:pPr>
    </w:p>
    <w:p w14:paraId="09199DE1" w14:textId="314B8B57" w:rsidR="000C51D3" w:rsidRDefault="000C51D3" w:rsidP="00371AD0">
      <w:pPr>
        <w:spacing w:line="360" w:lineRule="auto"/>
        <w:ind w:right="-850" w:firstLine="900"/>
        <w:jc w:val="both"/>
      </w:pPr>
    </w:p>
    <w:p w14:paraId="36CA7FE7" w14:textId="77777777" w:rsidR="000C51D3" w:rsidRDefault="000C51D3" w:rsidP="000C51D3">
      <w:pPr>
        <w:ind w:right="-1"/>
        <w:jc w:val="center"/>
        <w:rPr>
          <w:b/>
          <w:lang w:eastAsia="lt-LT"/>
        </w:rPr>
      </w:pPr>
      <w:r w:rsidRPr="000C51D3">
        <w:rPr>
          <w:b/>
          <w:lang w:eastAsia="lt-LT"/>
        </w:rPr>
        <w:t xml:space="preserve">SAVIVALDYBĖS TARYBOS SPRENDIMO </w:t>
      </w:r>
    </w:p>
    <w:p w14:paraId="11999F7B" w14:textId="77777777" w:rsidR="000C51D3" w:rsidRDefault="000C51D3" w:rsidP="000C51D3">
      <w:pPr>
        <w:ind w:right="-143"/>
        <w:rPr>
          <w:rFonts w:eastAsia="Calibri"/>
          <w:b/>
        </w:rPr>
      </w:pPr>
      <w:r w:rsidRPr="000C51D3">
        <w:rPr>
          <w:b/>
          <w:lang w:eastAsia="lt-LT"/>
        </w:rPr>
        <w:t>„</w:t>
      </w:r>
      <w:r>
        <w:rPr>
          <w:b/>
        </w:rPr>
        <w:t>DĖL ANYKŠČIŲ RAJONO SAVIVALDYBĖS  GARBĖS PILIEČIO VARDO SUTEIKIMO</w:t>
      </w:r>
      <w:r w:rsidRPr="000C51D3">
        <w:rPr>
          <w:rFonts w:eastAsia="Calibri"/>
          <w:b/>
        </w:rPr>
        <w:t xml:space="preserve">“ </w:t>
      </w:r>
    </w:p>
    <w:p w14:paraId="4D87EE00" w14:textId="77777777" w:rsidR="000C51D3" w:rsidRPr="000C51D3" w:rsidRDefault="000C51D3" w:rsidP="000C51D3">
      <w:pPr>
        <w:ind w:right="-1"/>
        <w:jc w:val="center"/>
        <w:rPr>
          <w:b/>
          <w:lang w:eastAsia="lt-LT"/>
        </w:rPr>
      </w:pPr>
      <w:r w:rsidRPr="000C51D3">
        <w:rPr>
          <w:b/>
          <w:lang w:eastAsia="lt-LT"/>
        </w:rPr>
        <w:t>PROJEKTO AIŠKINAMASIS RAŠTAS</w:t>
      </w:r>
    </w:p>
    <w:p w14:paraId="72C2584E" w14:textId="77777777" w:rsidR="000C51D3" w:rsidRPr="000C51D3" w:rsidRDefault="000C51D3" w:rsidP="000C51D3">
      <w:pPr>
        <w:jc w:val="center"/>
        <w:rPr>
          <w:b/>
          <w:lang w:eastAsia="lt-LT"/>
        </w:rPr>
      </w:pPr>
    </w:p>
    <w:p w14:paraId="24C28E2A" w14:textId="77777777" w:rsidR="000C51D3" w:rsidRPr="000C51D3" w:rsidRDefault="000C51D3" w:rsidP="000C51D3">
      <w:pPr>
        <w:numPr>
          <w:ilvl w:val="0"/>
          <w:numId w:val="5"/>
        </w:numPr>
        <w:tabs>
          <w:tab w:val="left" w:pos="993"/>
        </w:tabs>
        <w:spacing w:line="360" w:lineRule="auto"/>
        <w:contextualSpacing/>
        <w:jc w:val="both"/>
        <w:rPr>
          <w:b/>
        </w:rPr>
      </w:pPr>
      <w:r w:rsidRPr="000C51D3">
        <w:rPr>
          <w:b/>
          <w:szCs w:val="20"/>
        </w:rPr>
        <w:t>Sprendimo projekto tikslai ir uždaviniai</w:t>
      </w:r>
    </w:p>
    <w:p w14:paraId="56D4B567" w14:textId="45D6FC8A" w:rsidR="000C51D3" w:rsidRDefault="000C51D3" w:rsidP="000C51D3">
      <w:pPr>
        <w:spacing w:line="360" w:lineRule="auto"/>
        <w:ind w:firstLine="360"/>
        <w:jc w:val="both"/>
        <w:rPr>
          <w:color w:val="000000"/>
          <w:lang w:eastAsia="lt-LT"/>
        </w:rPr>
      </w:pPr>
      <w:r w:rsidRPr="000C51D3">
        <w:rPr>
          <w:lang w:eastAsia="lt-LT"/>
        </w:rPr>
        <w:t xml:space="preserve">          </w:t>
      </w:r>
      <w:bookmarkStart w:id="2" w:name="_Hlk95229539"/>
      <w:r w:rsidRPr="000C51D3">
        <w:rPr>
          <w:lang w:eastAsia="lt-LT"/>
        </w:rPr>
        <w:t xml:space="preserve"> </w:t>
      </w:r>
      <w:r w:rsidRPr="000C51D3">
        <w:rPr>
          <w:color w:val="000000"/>
          <w:lang w:eastAsia="lt-LT"/>
        </w:rPr>
        <w:t xml:space="preserve">Sprendimo projektas </w:t>
      </w:r>
      <w:bookmarkEnd w:id="2"/>
      <w:r w:rsidRPr="000C51D3">
        <w:rPr>
          <w:color w:val="000000"/>
          <w:lang w:eastAsia="lt-LT"/>
        </w:rPr>
        <w:t xml:space="preserve">parengtas </w:t>
      </w:r>
      <w:r>
        <w:rPr>
          <w:color w:val="000000"/>
          <w:lang w:eastAsia="lt-LT"/>
        </w:rPr>
        <w:t xml:space="preserve">atsižvelgiant į </w:t>
      </w:r>
      <w:r w:rsidRPr="000C51D3">
        <w:rPr>
          <w:color w:val="000000"/>
          <w:lang w:eastAsia="lt-LT"/>
        </w:rPr>
        <w:t>Anykščių rajono savivaldybės garbės piliečio vardo suteikimo nuostatų, patvirtintų Anykščių rajono savivaldybės tarybos 2023 m. gegužės 25 d. sprendimu Nr. 1-TS-174 „Dėl Anykščių rajono savivaldybės garbės piliečio vardo suteikimo nuostatų patvirtinimo, garbės piliečio vardo suteikimo komisijos sudarymo ir jos veiklos nuostatų tvirtinimo“</w:t>
      </w:r>
      <w:r w:rsidR="00EC0B07">
        <w:rPr>
          <w:color w:val="000000"/>
          <w:lang w:eastAsia="lt-LT"/>
        </w:rPr>
        <w:t>,</w:t>
      </w:r>
      <w:r w:rsidRPr="000C51D3">
        <w:rPr>
          <w:color w:val="000000"/>
          <w:lang w:eastAsia="lt-LT"/>
        </w:rPr>
        <w:t xml:space="preserve"> 11 punkt</w:t>
      </w:r>
      <w:r>
        <w:rPr>
          <w:color w:val="000000"/>
          <w:lang w:eastAsia="lt-LT"/>
        </w:rPr>
        <w:t>ą</w:t>
      </w:r>
      <w:r w:rsidRPr="000C51D3">
        <w:rPr>
          <w:color w:val="000000"/>
          <w:lang w:eastAsia="lt-LT"/>
        </w:rPr>
        <w:t xml:space="preserve"> bei atsižvelgdama į Anykščių rajono savivaldybės garbės piliečio vardo suteikimo komisijos siūlymą (2023 m. birželio 7 d. protokolas Nr. 1-VL-92)</w:t>
      </w:r>
      <w:r>
        <w:rPr>
          <w:color w:val="000000"/>
          <w:lang w:eastAsia="lt-LT"/>
        </w:rPr>
        <w:t xml:space="preserve"> garbės piliečio vardą suteikti Algimantui </w:t>
      </w:r>
      <w:proofErr w:type="spellStart"/>
      <w:r>
        <w:rPr>
          <w:color w:val="000000"/>
          <w:lang w:eastAsia="lt-LT"/>
        </w:rPr>
        <w:t>Dačiuliui</w:t>
      </w:r>
      <w:proofErr w:type="spellEnd"/>
      <w:r>
        <w:rPr>
          <w:color w:val="000000"/>
          <w:lang w:eastAsia="lt-LT"/>
        </w:rPr>
        <w:t xml:space="preserve">. Jo kandidatūrą pateikė </w:t>
      </w:r>
      <w:r w:rsidRPr="000C51D3">
        <w:rPr>
          <w:color w:val="000000"/>
          <w:lang w:eastAsia="lt-LT"/>
        </w:rPr>
        <w:t xml:space="preserve">Pasaulio anykštėnų bendrija ir Anykščių rajono savivaldybės tarybos nariai Antanas </w:t>
      </w:r>
      <w:proofErr w:type="spellStart"/>
      <w:r w:rsidRPr="000C51D3">
        <w:rPr>
          <w:color w:val="000000"/>
          <w:lang w:eastAsia="lt-LT"/>
        </w:rPr>
        <w:t>Baura</w:t>
      </w:r>
      <w:proofErr w:type="spellEnd"/>
      <w:r w:rsidRPr="000C51D3">
        <w:rPr>
          <w:color w:val="000000"/>
          <w:lang w:eastAsia="lt-LT"/>
        </w:rPr>
        <w:t xml:space="preserve">, Dominykas Tutkus, Donatas Krištaponis, Juozas Juknius, Egidijus </w:t>
      </w:r>
      <w:proofErr w:type="spellStart"/>
      <w:r w:rsidRPr="000C51D3">
        <w:rPr>
          <w:color w:val="000000"/>
          <w:lang w:eastAsia="lt-LT"/>
        </w:rPr>
        <w:t>Šilaika</w:t>
      </w:r>
      <w:proofErr w:type="spellEnd"/>
      <w:r w:rsidRPr="000C51D3">
        <w:rPr>
          <w:color w:val="000000"/>
          <w:lang w:eastAsia="lt-LT"/>
        </w:rPr>
        <w:t>, Dainius Žiogelis</w:t>
      </w:r>
      <w:r>
        <w:rPr>
          <w:color w:val="000000"/>
          <w:lang w:eastAsia="lt-LT"/>
        </w:rPr>
        <w:t>.</w:t>
      </w:r>
    </w:p>
    <w:p w14:paraId="39400995" w14:textId="415BE0F6" w:rsidR="000C51D3" w:rsidRDefault="000C51D3" w:rsidP="000C51D3">
      <w:pPr>
        <w:spacing w:line="360" w:lineRule="auto"/>
        <w:ind w:firstLine="360"/>
        <w:jc w:val="both"/>
        <w:rPr>
          <w:color w:val="000000"/>
          <w:lang w:eastAsia="lt-LT"/>
        </w:rPr>
      </w:pPr>
      <w:r w:rsidRPr="000C51D3">
        <w:rPr>
          <w:color w:val="000000"/>
          <w:lang w:eastAsia="lt-LT"/>
        </w:rPr>
        <w:t xml:space="preserve">                     </w:t>
      </w:r>
      <w:r>
        <w:rPr>
          <w:color w:val="000000"/>
          <w:lang w:eastAsia="lt-LT"/>
        </w:rPr>
        <w:t xml:space="preserve">Algimantą </w:t>
      </w:r>
      <w:proofErr w:type="spellStart"/>
      <w:r>
        <w:rPr>
          <w:color w:val="000000"/>
          <w:lang w:eastAsia="lt-LT"/>
        </w:rPr>
        <w:t>Dačiulį</w:t>
      </w:r>
      <w:proofErr w:type="spellEnd"/>
      <w:r>
        <w:rPr>
          <w:color w:val="000000"/>
          <w:lang w:eastAsia="lt-LT"/>
        </w:rPr>
        <w:t xml:space="preserve"> </w:t>
      </w:r>
      <w:r w:rsidRPr="000C51D3">
        <w:rPr>
          <w:color w:val="000000"/>
          <w:lang w:eastAsia="lt-LT"/>
        </w:rPr>
        <w:t xml:space="preserve">siūloma įvertinti </w:t>
      </w:r>
      <w:r>
        <w:rPr>
          <w:color w:val="000000"/>
          <w:lang w:eastAsia="lt-LT"/>
        </w:rPr>
        <w:t xml:space="preserve">už viešąją veiklą, Anykščių rajono </w:t>
      </w:r>
      <w:r w:rsidR="00805218">
        <w:rPr>
          <w:color w:val="000000"/>
          <w:lang w:eastAsia="lt-LT"/>
        </w:rPr>
        <w:t xml:space="preserve">sėkmingą </w:t>
      </w:r>
      <w:r>
        <w:rPr>
          <w:color w:val="000000"/>
          <w:lang w:eastAsia="lt-LT"/>
        </w:rPr>
        <w:t xml:space="preserve">valdymą sudėtingu 1990–1995 metų laikotarpiu, kai vyko svarbiausi atgimimo įvykiai, perėjimas nuo planinės prie rinkos ekonomikos, </w:t>
      </w:r>
      <w:r w:rsidR="00805218">
        <w:rPr>
          <w:color w:val="000000"/>
          <w:lang w:eastAsia="lt-LT"/>
        </w:rPr>
        <w:t xml:space="preserve">buvo ryškus visuomenės susiskaldymas. </w:t>
      </w:r>
      <w:r w:rsidR="00035769">
        <w:rPr>
          <w:color w:val="000000"/>
          <w:lang w:eastAsia="lt-LT"/>
        </w:rPr>
        <w:t>Taip pat</w:t>
      </w:r>
      <w:r w:rsidR="00805218">
        <w:rPr>
          <w:color w:val="000000"/>
          <w:lang w:eastAsia="lt-LT"/>
        </w:rPr>
        <w:t xml:space="preserve"> už nacionalinės svarbos paminklo poetui, vyskupui, mokslininkui Antanui Baranauskui statybą</w:t>
      </w:r>
      <w:r w:rsidR="00035769">
        <w:rPr>
          <w:color w:val="000000"/>
          <w:lang w:eastAsia="lt-LT"/>
        </w:rPr>
        <w:t>,</w:t>
      </w:r>
      <w:r w:rsidR="00805218">
        <w:rPr>
          <w:color w:val="000000"/>
          <w:lang w:eastAsia="lt-LT"/>
        </w:rPr>
        <w:t xml:space="preserve"> Vyskupo skver</w:t>
      </w:r>
      <w:r w:rsidR="00035769">
        <w:rPr>
          <w:color w:val="000000"/>
          <w:lang w:eastAsia="lt-LT"/>
        </w:rPr>
        <w:t xml:space="preserve">o įrengimą </w:t>
      </w:r>
      <w:r w:rsidR="00805218">
        <w:rPr>
          <w:color w:val="000000"/>
          <w:lang w:eastAsia="lt-LT"/>
        </w:rPr>
        <w:t>Anykščiuose</w:t>
      </w:r>
      <w:r w:rsidR="00035769">
        <w:rPr>
          <w:color w:val="000000"/>
          <w:lang w:eastAsia="lt-LT"/>
        </w:rPr>
        <w:t>.</w:t>
      </w:r>
      <w:r w:rsidR="00805218">
        <w:rPr>
          <w:color w:val="000000"/>
          <w:lang w:eastAsia="lt-LT"/>
        </w:rPr>
        <w:t xml:space="preserve"> </w:t>
      </w:r>
      <w:r w:rsidR="00035769">
        <w:rPr>
          <w:color w:val="000000"/>
          <w:lang w:eastAsia="lt-LT"/>
        </w:rPr>
        <w:t xml:space="preserve">2023 m. sukanka 30 metų nuo paminklo Antanui Baranauskui atidengimo ir Vyskupo skvero </w:t>
      </w:r>
      <w:r w:rsidR="00805218">
        <w:rPr>
          <w:color w:val="000000"/>
          <w:lang w:eastAsia="lt-LT"/>
        </w:rPr>
        <w:t xml:space="preserve"> atvėrimo lankymui</w:t>
      </w:r>
      <w:r w:rsidR="00035769">
        <w:rPr>
          <w:color w:val="000000"/>
          <w:lang w:eastAsia="lt-LT"/>
        </w:rPr>
        <w:t>.</w:t>
      </w:r>
      <w:r w:rsidR="00805218">
        <w:rPr>
          <w:color w:val="000000"/>
          <w:lang w:eastAsia="lt-LT"/>
        </w:rPr>
        <w:t xml:space="preserve"> </w:t>
      </w:r>
    </w:p>
    <w:p w14:paraId="68BC78CF" w14:textId="20083E00" w:rsidR="00805218" w:rsidRDefault="00805218" w:rsidP="000C51D3">
      <w:pPr>
        <w:spacing w:line="360" w:lineRule="auto"/>
        <w:ind w:firstLine="360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2018 m. Lietuvos </w:t>
      </w:r>
      <w:r w:rsidR="00EC0B07">
        <w:rPr>
          <w:color w:val="000000"/>
          <w:lang w:eastAsia="lt-LT"/>
        </w:rPr>
        <w:t>R</w:t>
      </w:r>
      <w:r>
        <w:rPr>
          <w:color w:val="000000"/>
          <w:lang w:eastAsia="lt-LT"/>
        </w:rPr>
        <w:t xml:space="preserve">espublikos 100-mečio proga Algimantas </w:t>
      </w:r>
      <w:proofErr w:type="spellStart"/>
      <w:r>
        <w:rPr>
          <w:color w:val="000000"/>
          <w:lang w:eastAsia="lt-LT"/>
        </w:rPr>
        <w:t>Dačiulis</w:t>
      </w:r>
      <w:proofErr w:type="spellEnd"/>
      <w:r>
        <w:rPr>
          <w:color w:val="000000"/>
          <w:lang w:eastAsia="lt-LT"/>
        </w:rPr>
        <w:t xml:space="preserve"> apdovanotas „Šimtmečio anykštėno“ atminimo ženklu.</w:t>
      </w:r>
    </w:p>
    <w:p w14:paraId="21739BAE" w14:textId="77777777" w:rsidR="000C51D3" w:rsidRPr="000C51D3" w:rsidRDefault="000C51D3" w:rsidP="000C51D3">
      <w:pPr>
        <w:spacing w:line="360" w:lineRule="auto"/>
        <w:ind w:firstLine="360"/>
        <w:jc w:val="both"/>
        <w:rPr>
          <w:color w:val="000000"/>
          <w:lang w:eastAsia="lt-LT"/>
        </w:rPr>
      </w:pPr>
    </w:p>
    <w:p w14:paraId="6B282D10" w14:textId="4F26C562" w:rsidR="000C51D3" w:rsidRPr="00EC0B07" w:rsidRDefault="000C51D3" w:rsidP="00EC0B07">
      <w:pPr>
        <w:pStyle w:val="Sraopastraipa"/>
        <w:numPr>
          <w:ilvl w:val="0"/>
          <w:numId w:val="5"/>
        </w:numPr>
        <w:spacing w:line="360" w:lineRule="auto"/>
        <w:jc w:val="both"/>
        <w:rPr>
          <w:b/>
          <w:color w:val="000000"/>
          <w:szCs w:val="20"/>
        </w:rPr>
      </w:pPr>
      <w:r w:rsidRPr="00EC0B07">
        <w:rPr>
          <w:b/>
          <w:color w:val="000000"/>
          <w:szCs w:val="20"/>
        </w:rPr>
        <w:t>Siūlomos teisinio reguliavimo nuostatos ir laukiami rezultatai</w:t>
      </w:r>
    </w:p>
    <w:p w14:paraId="7F55AA42" w14:textId="4D9F6A06" w:rsidR="000C51D3" w:rsidRPr="00486C3F" w:rsidRDefault="00486C3F" w:rsidP="000C51D3">
      <w:pPr>
        <w:spacing w:line="360" w:lineRule="auto"/>
        <w:ind w:firstLine="360"/>
        <w:jc w:val="both"/>
        <w:rPr>
          <w:bCs/>
          <w:szCs w:val="20"/>
        </w:rPr>
      </w:pPr>
      <w:r w:rsidRPr="00486C3F">
        <w:rPr>
          <w:bCs/>
          <w:szCs w:val="20"/>
        </w:rPr>
        <w:t>Pritarus 2023 m. Garbės piliečio kandidatūrai, miesto šventės metu įvyks Garbės piliečio vardo suteikimo ceremonija.</w:t>
      </w:r>
    </w:p>
    <w:p w14:paraId="1471921A" w14:textId="47345C63" w:rsidR="000C51D3" w:rsidRPr="00EC0B07" w:rsidRDefault="000C51D3" w:rsidP="00EC0B07">
      <w:pPr>
        <w:pStyle w:val="Sraopastraipa"/>
        <w:numPr>
          <w:ilvl w:val="0"/>
          <w:numId w:val="5"/>
        </w:numPr>
        <w:tabs>
          <w:tab w:val="left" w:pos="1296"/>
          <w:tab w:val="center" w:pos="4153"/>
          <w:tab w:val="right" w:pos="8306"/>
        </w:tabs>
        <w:spacing w:line="360" w:lineRule="auto"/>
        <w:jc w:val="both"/>
        <w:rPr>
          <w:rFonts w:ascii="TimesLT" w:hAnsi="TimesLT"/>
          <w:b/>
          <w:bCs/>
          <w:lang w:val="en-US"/>
        </w:rPr>
      </w:pPr>
      <w:proofErr w:type="spellStart"/>
      <w:r w:rsidRPr="00EC0B07">
        <w:rPr>
          <w:rFonts w:ascii="TimesLT" w:hAnsi="TimesLT"/>
          <w:b/>
          <w:bCs/>
          <w:szCs w:val="20"/>
          <w:lang w:val="en-US"/>
        </w:rPr>
        <w:t>Lėšų</w:t>
      </w:r>
      <w:proofErr w:type="spellEnd"/>
      <w:r w:rsidRPr="00EC0B07">
        <w:rPr>
          <w:rFonts w:ascii="TimesLT" w:hAnsi="TimesLT"/>
          <w:b/>
          <w:bCs/>
          <w:szCs w:val="20"/>
          <w:lang w:val="en-US"/>
        </w:rPr>
        <w:t xml:space="preserve"> </w:t>
      </w:r>
      <w:proofErr w:type="spellStart"/>
      <w:r w:rsidRPr="00EC0B07">
        <w:rPr>
          <w:rFonts w:ascii="TimesLT" w:hAnsi="TimesLT"/>
          <w:b/>
          <w:bCs/>
          <w:szCs w:val="20"/>
          <w:lang w:val="en-US"/>
        </w:rPr>
        <w:t>poreikis</w:t>
      </w:r>
      <w:proofErr w:type="spellEnd"/>
      <w:r w:rsidRPr="00EC0B07">
        <w:rPr>
          <w:rFonts w:ascii="TimesLT" w:hAnsi="TimesLT"/>
          <w:b/>
          <w:bCs/>
          <w:szCs w:val="20"/>
          <w:lang w:val="en-US"/>
        </w:rPr>
        <w:t xml:space="preserve"> </w:t>
      </w:r>
      <w:proofErr w:type="spellStart"/>
      <w:r w:rsidRPr="00EC0B07">
        <w:rPr>
          <w:rFonts w:ascii="TimesLT" w:hAnsi="TimesLT"/>
          <w:b/>
          <w:bCs/>
          <w:szCs w:val="20"/>
          <w:lang w:val="en-US"/>
        </w:rPr>
        <w:t>ir</w:t>
      </w:r>
      <w:proofErr w:type="spellEnd"/>
      <w:r w:rsidRPr="00EC0B07">
        <w:rPr>
          <w:rFonts w:ascii="TimesLT" w:hAnsi="TimesLT"/>
          <w:b/>
          <w:bCs/>
          <w:szCs w:val="20"/>
          <w:lang w:val="en-US"/>
        </w:rPr>
        <w:t xml:space="preserve"> </w:t>
      </w:r>
      <w:proofErr w:type="spellStart"/>
      <w:r w:rsidRPr="00EC0B07">
        <w:rPr>
          <w:rFonts w:ascii="TimesLT" w:hAnsi="TimesLT"/>
          <w:b/>
          <w:bCs/>
          <w:szCs w:val="20"/>
          <w:lang w:val="en-US"/>
        </w:rPr>
        <w:t>šaltiniai</w:t>
      </w:r>
      <w:proofErr w:type="spellEnd"/>
      <w:r w:rsidRPr="00EC0B07">
        <w:rPr>
          <w:rFonts w:ascii="TimesLT" w:hAnsi="TimesLT"/>
          <w:b/>
          <w:bCs/>
          <w:szCs w:val="20"/>
          <w:lang w:val="en-US"/>
        </w:rPr>
        <w:t xml:space="preserve"> </w:t>
      </w:r>
    </w:p>
    <w:p w14:paraId="63FEA71D" w14:textId="77777777" w:rsidR="000C51D3" w:rsidRPr="000C51D3" w:rsidRDefault="000C51D3" w:rsidP="000C51D3">
      <w:pPr>
        <w:tabs>
          <w:tab w:val="left" w:pos="1296"/>
          <w:tab w:val="center" w:pos="4153"/>
          <w:tab w:val="right" w:pos="8306"/>
        </w:tabs>
        <w:spacing w:line="360" w:lineRule="auto"/>
        <w:jc w:val="both"/>
      </w:pPr>
      <w:r w:rsidRPr="000C51D3">
        <w:t xml:space="preserve">            Sprendimo įgyvendinimui biudžeto lėšų nereikia.</w:t>
      </w:r>
    </w:p>
    <w:p w14:paraId="3B5E022A" w14:textId="77777777" w:rsidR="000C51D3" w:rsidRPr="000C51D3" w:rsidRDefault="000C51D3" w:rsidP="000C51D3">
      <w:pPr>
        <w:tabs>
          <w:tab w:val="left" w:pos="709"/>
        </w:tabs>
        <w:spacing w:line="360" w:lineRule="auto"/>
        <w:jc w:val="both"/>
        <w:rPr>
          <w:lang w:eastAsia="lt-LT"/>
        </w:rPr>
      </w:pPr>
      <w:r w:rsidRPr="000C51D3">
        <w:rPr>
          <w:b/>
          <w:lang w:eastAsia="lt-LT"/>
        </w:rPr>
        <w:t xml:space="preserve">            4. Numatomo teisinio reguliavimo poveikio vertinimo rezultatai, galimos neigiamos priimto sprendimo pasekmės ir kokių priemonių reikėtų imtis, kad tokių pasekmių būtų išvengta</w:t>
      </w:r>
    </w:p>
    <w:p w14:paraId="2085DE0D" w14:textId="77777777" w:rsidR="000C51D3" w:rsidRPr="000C51D3" w:rsidRDefault="000C51D3" w:rsidP="000C51D3">
      <w:pPr>
        <w:spacing w:line="360" w:lineRule="auto"/>
        <w:jc w:val="both"/>
        <w:rPr>
          <w:lang w:eastAsia="lt-LT"/>
        </w:rPr>
      </w:pPr>
      <w:r w:rsidRPr="000C51D3">
        <w:rPr>
          <w:lang w:eastAsia="ar-SA"/>
        </w:rPr>
        <w:t xml:space="preserve">           Teisinio reguliavimo poveikio vertinimo rezultatai nevertinami.</w:t>
      </w:r>
      <w:r w:rsidRPr="000C51D3">
        <w:rPr>
          <w:lang w:eastAsia="lt-LT"/>
        </w:rPr>
        <w:t xml:space="preserve"> </w:t>
      </w:r>
    </w:p>
    <w:p w14:paraId="4AA45590" w14:textId="77777777" w:rsidR="000C51D3" w:rsidRPr="000C51D3" w:rsidRDefault="000C51D3" w:rsidP="000C51D3">
      <w:pPr>
        <w:spacing w:line="360" w:lineRule="auto"/>
        <w:jc w:val="both"/>
        <w:rPr>
          <w:lang w:eastAsia="lt-LT"/>
        </w:rPr>
      </w:pPr>
      <w:r w:rsidRPr="000C51D3">
        <w:rPr>
          <w:lang w:eastAsia="lt-LT"/>
        </w:rPr>
        <w:t xml:space="preserve">           Neigiamų priimto sprendimo pasekmių nenumatoma.</w:t>
      </w:r>
    </w:p>
    <w:p w14:paraId="1D736209" w14:textId="77777777" w:rsidR="000C51D3" w:rsidRPr="000C51D3" w:rsidRDefault="000C51D3" w:rsidP="000C51D3">
      <w:pPr>
        <w:spacing w:line="360" w:lineRule="auto"/>
        <w:rPr>
          <w:b/>
          <w:lang w:eastAsia="lt-LT"/>
        </w:rPr>
      </w:pPr>
      <w:r w:rsidRPr="000C51D3">
        <w:rPr>
          <w:b/>
          <w:lang w:eastAsia="lt-LT"/>
        </w:rPr>
        <w:t xml:space="preserve">             5. Kokius teisės aktus būtina priimti, kokius galiojančius teisės aktus reikia pakeisti ar pripažinti netekusiais galios – kas ir kada juos turėtų priimti</w:t>
      </w:r>
    </w:p>
    <w:p w14:paraId="6E84BC3F" w14:textId="77777777" w:rsidR="000C51D3" w:rsidRPr="000C51D3" w:rsidRDefault="000C51D3" w:rsidP="000C51D3">
      <w:pPr>
        <w:spacing w:line="360" w:lineRule="auto"/>
        <w:rPr>
          <w:bCs/>
          <w:szCs w:val="20"/>
        </w:rPr>
      </w:pPr>
      <w:r w:rsidRPr="000C51D3">
        <w:rPr>
          <w:bCs/>
          <w:szCs w:val="20"/>
        </w:rPr>
        <w:t xml:space="preserve">            Nėra.</w:t>
      </w:r>
    </w:p>
    <w:p w14:paraId="7536B9F0" w14:textId="77777777" w:rsidR="000C51D3" w:rsidRDefault="000C51D3" w:rsidP="000C51D3">
      <w:pPr>
        <w:spacing w:line="360" w:lineRule="auto"/>
        <w:ind w:firstLine="720"/>
        <w:jc w:val="both"/>
        <w:rPr>
          <w:b/>
          <w:lang w:eastAsia="lt-LT"/>
        </w:rPr>
      </w:pPr>
      <w:r w:rsidRPr="000C51D3">
        <w:rPr>
          <w:b/>
          <w:lang w:eastAsia="lt-LT"/>
        </w:rPr>
        <w:t>6. Sprendimo įgyvendinimo terminai – kas, ką ir kada turėtų atlikti</w:t>
      </w:r>
    </w:p>
    <w:p w14:paraId="4F883289" w14:textId="77777777" w:rsidR="00A74E71" w:rsidRPr="000C51D3" w:rsidRDefault="00A74E71" w:rsidP="000C51D3">
      <w:pPr>
        <w:spacing w:line="360" w:lineRule="auto"/>
        <w:ind w:firstLine="720"/>
        <w:jc w:val="both"/>
        <w:rPr>
          <w:bCs/>
          <w:lang w:eastAsia="lt-LT"/>
        </w:rPr>
      </w:pPr>
      <w:r w:rsidRPr="00A74E71">
        <w:rPr>
          <w:bCs/>
          <w:lang w:eastAsia="lt-LT"/>
        </w:rPr>
        <w:t xml:space="preserve">Iki </w:t>
      </w:r>
      <w:r>
        <w:rPr>
          <w:bCs/>
          <w:lang w:eastAsia="lt-LT"/>
        </w:rPr>
        <w:t xml:space="preserve">2023 m. </w:t>
      </w:r>
      <w:r w:rsidRPr="00A74E71">
        <w:rPr>
          <w:bCs/>
          <w:lang w:eastAsia="lt-LT"/>
        </w:rPr>
        <w:t>liepos 2</w:t>
      </w:r>
      <w:r>
        <w:rPr>
          <w:bCs/>
          <w:lang w:eastAsia="lt-LT"/>
        </w:rPr>
        <w:t>1</w:t>
      </w:r>
      <w:r w:rsidRPr="00A74E71">
        <w:rPr>
          <w:bCs/>
          <w:lang w:eastAsia="lt-LT"/>
        </w:rPr>
        <w:t xml:space="preserve"> d. parengiami Garbės piliečio vardo dokumentai, įgyvendinama iškilminga Garbės piliečio vardo suteikimo </w:t>
      </w:r>
      <w:r>
        <w:rPr>
          <w:bCs/>
          <w:lang w:eastAsia="lt-LT"/>
        </w:rPr>
        <w:t xml:space="preserve">A. </w:t>
      </w:r>
      <w:proofErr w:type="spellStart"/>
      <w:r>
        <w:rPr>
          <w:bCs/>
          <w:lang w:eastAsia="lt-LT"/>
        </w:rPr>
        <w:t>Dačiuliui</w:t>
      </w:r>
      <w:proofErr w:type="spellEnd"/>
      <w:r w:rsidRPr="00A74E71">
        <w:rPr>
          <w:bCs/>
          <w:lang w:eastAsia="lt-LT"/>
        </w:rPr>
        <w:t xml:space="preserve"> ceremonija</w:t>
      </w:r>
      <w:r>
        <w:rPr>
          <w:bCs/>
          <w:lang w:eastAsia="lt-LT"/>
        </w:rPr>
        <w:t>. A</w:t>
      </w:r>
      <w:r w:rsidRPr="00A74E71">
        <w:rPr>
          <w:bCs/>
          <w:lang w:eastAsia="lt-LT"/>
        </w:rPr>
        <w:t>tsakingas Kultūros, turizmo ir komunikacijos skyrius.</w:t>
      </w:r>
    </w:p>
    <w:p w14:paraId="37077F79" w14:textId="77777777" w:rsidR="000C51D3" w:rsidRPr="000C51D3" w:rsidRDefault="000C51D3" w:rsidP="000C51D3">
      <w:pPr>
        <w:spacing w:after="200"/>
        <w:ind w:firstLine="720"/>
        <w:jc w:val="both"/>
        <w:rPr>
          <w:b/>
          <w:lang w:eastAsia="lt-LT"/>
        </w:rPr>
      </w:pPr>
      <w:r w:rsidRPr="000C51D3">
        <w:rPr>
          <w:b/>
          <w:lang w:eastAsia="lt-LT"/>
        </w:rPr>
        <w:t>7. Sprendimo projekto rengimo metu gauti specialistų vertinimai ir išvados</w:t>
      </w:r>
    </w:p>
    <w:p w14:paraId="35B2064C" w14:textId="77777777" w:rsidR="000C51D3" w:rsidRPr="000C51D3" w:rsidRDefault="000C51D3" w:rsidP="000C51D3">
      <w:pPr>
        <w:spacing w:after="200"/>
        <w:ind w:firstLine="720"/>
        <w:jc w:val="both"/>
        <w:rPr>
          <w:bCs/>
          <w:lang w:eastAsia="lt-LT"/>
        </w:rPr>
      </w:pPr>
      <w:r w:rsidRPr="000C51D3">
        <w:rPr>
          <w:bCs/>
          <w:lang w:eastAsia="lt-LT"/>
        </w:rPr>
        <w:t>Nereikalaujama.</w:t>
      </w:r>
    </w:p>
    <w:p w14:paraId="09A85413" w14:textId="77777777" w:rsidR="000C51D3" w:rsidRPr="000C51D3" w:rsidRDefault="000C51D3" w:rsidP="000C51D3">
      <w:pPr>
        <w:spacing w:line="360" w:lineRule="auto"/>
        <w:ind w:firstLine="720"/>
        <w:rPr>
          <w:b/>
          <w:lang w:eastAsia="lt-LT"/>
        </w:rPr>
      </w:pPr>
      <w:r w:rsidRPr="000C51D3">
        <w:rPr>
          <w:b/>
          <w:lang w:eastAsia="lt-LT"/>
        </w:rPr>
        <w:t>8. Kiti reikalingi pagrindimai, skaičiavimai ir paaiškinimai</w:t>
      </w:r>
    </w:p>
    <w:p w14:paraId="19AE14CD" w14:textId="77777777" w:rsidR="000C51D3" w:rsidRPr="000C51D3" w:rsidRDefault="000C51D3" w:rsidP="000C51D3">
      <w:pPr>
        <w:spacing w:line="360" w:lineRule="auto"/>
        <w:ind w:firstLine="720"/>
        <w:rPr>
          <w:lang w:eastAsia="lt-LT"/>
        </w:rPr>
      </w:pPr>
      <w:r w:rsidRPr="000C51D3">
        <w:rPr>
          <w:lang w:eastAsia="lt-LT"/>
        </w:rPr>
        <w:t>Pridedam</w:t>
      </w:r>
      <w:r>
        <w:rPr>
          <w:lang w:eastAsia="lt-LT"/>
        </w:rPr>
        <w:t>as komisijos protokolas</w:t>
      </w:r>
      <w:r w:rsidR="007835F8">
        <w:rPr>
          <w:lang w:eastAsia="lt-LT"/>
        </w:rPr>
        <w:t xml:space="preserve"> ir kandidato teikimo anketos (2 vnt.).</w:t>
      </w:r>
    </w:p>
    <w:p w14:paraId="4660C348" w14:textId="77777777" w:rsidR="000C51D3" w:rsidRPr="000C51D3" w:rsidRDefault="000C51D3" w:rsidP="000C51D3">
      <w:pPr>
        <w:spacing w:line="360" w:lineRule="auto"/>
        <w:ind w:firstLine="720"/>
        <w:rPr>
          <w:lang w:eastAsia="lt-LT"/>
        </w:rPr>
      </w:pPr>
      <w:r w:rsidRPr="000C51D3">
        <w:rPr>
          <w:b/>
          <w:lang w:eastAsia="lt-LT"/>
        </w:rPr>
        <w:t>9. Sprendimo projekto iniciatoriai ir rengėjai, pranešėjas</w:t>
      </w:r>
      <w:r w:rsidRPr="000C51D3">
        <w:rPr>
          <w:lang w:eastAsia="lt-LT"/>
        </w:rPr>
        <w:t xml:space="preserve">             </w:t>
      </w:r>
    </w:p>
    <w:p w14:paraId="09306D96" w14:textId="77777777" w:rsidR="000C51D3" w:rsidRPr="000C51D3" w:rsidRDefault="000C51D3" w:rsidP="000C51D3">
      <w:pPr>
        <w:spacing w:line="276" w:lineRule="auto"/>
        <w:rPr>
          <w:lang w:eastAsia="lt-LT"/>
        </w:rPr>
      </w:pPr>
      <w:r w:rsidRPr="000C51D3">
        <w:rPr>
          <w:lang w:eastAsia="lt-LT"/>
        </w:rPr>
        <w:t xml:space="preserve">            Sprendimo projekto iniciatorius –</w:t>
      </w:r>
      <w:r>
        <w:rPr>
          <w:lang w:eastAsia="lt-LT"/>
        </w:rPr>
        <w:t xml:space="preserve"> </w:t>
      </w:r>
      <w:r w:rsidR="00605D13" w:rsidRPr="00605D13">
        <w:rPr>
          <w:lang w:eastAsia="lt-LT"/>
        </w:rPr>
        <w:t>Anykščių rajono savivaldybės garbės piliečio vardo suteikimo komisij</w:t>
      </w:r>
      <w:r w:rsidR="00605D13">
        <w:rPr>
          <w:lang w:eastAsia="lt-LT"/>
        </w:rPr>
        <w:t>a.</w:t>
      </w:r>
    </w:p>
    <w:p w14:paraId="21E8D176" w14:textId="77777777" w:rsidR="000C51D3" w:rsidRPr="000C51D3" w:rsidRDefault="000C51D3" w:rsidP="000C51D3">
      <w:pPr>
        <w:tabs>
          <w:tab w:val="left" w:pos="284"/>
        </w:tabs>
        <w:spacing w:line="276" w:lineRule="auto"/>
        <w:jc w:val="both"/>
        <w:rPr>
          <w:szCs w:val="20"/>
          <w:lang w:eastAsia="lt-LT"/>
        </w:rPr>
      </w:pPr>
      <w:r w:rsidRPr="000C51D3">
        <w:rPr>
          <w:lang w:eastAsia="lt-LT"/>
        </w:rPr>
        <w:t xml:space="preserve">             Rengėjas – Kristina Jakubauskaitė-Veršelienė,  Kultūros, turizmo ir komunikacijos skyriaus vedėja.</w:t>
      </w:r>
    </w:p>
    <w:p w14:paraId="7BB857A8" w14:textId="77777777" w:rsidR="000C51D3" w:rsidRPr="000C51D3" w:rsidRDefault="000C51D3" w:rsidP="000C51D3">
      <w:pPr>
        <w:tabs>
          <w:tab w:val="left" w:pos="284"/>
        </w:tabs>
        <w:spacing w:line="276" w:lineRule="auto"/>
        <w:jc w:val="both"/>
        <w:rPr>
          <w:rFonts w:eastAsia="Calibri"/>
          <w:b/>
          <w:highlight w:val="yellow"/>
          <w:lang w:eastAsia="lt-LT"/>
        </w:rPr>
      </w:pPr>
      <w:r w:rsidRPr="000C51D3">
        <w:rPr>
          <w:lang w:eastAsia="lt-LT"/>
        </w:rPr>
        <w:t xml:space="preserve">             Pranešėjas – </w:t>
      </w:r>
      <w:bookmarkStart w:id="3" w:name="_Hlk134630471"/>
      <w:r w:rsidRPr="000C51D3">
        <w:rPr>
          <w:lang w:eastAsia="lt-LT"/>
        </w:rPr>
        <w:t>Kristina Jakubauskaitė-Veršelienė, Kultūros, turizmo ir komunikacijos skyriaus vedėja.</w:t>
      </w:r>
      <w:bookmarkEnd w:id="3"/>
    </w:p>
    <w:p w14:paraId="6A07C648" w14:textId="77777777" w:rsidR="000C51D3" w:rsidRPr="00371AD0" w:rsidRDefault="000C51D3" w:rsidP="00371AD0">
      <w:pPr>
        <w:spacing w:line="360" w:lineRule="auto"/>
        <w:ind w:right="-850" w:firstLine="900"/>
        <w:jc w:val="both"/>
      </w:pPr>
    </w:p>
    <w:sectPr w:rsidR="000C51D3" w:rsidRPr="00371AD0" w:rsidSect="000C51D3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61E04"/>
    <w:multiLevelType w:val="hybridMultilevel"/>
    <w:tmpl w:val="0FAEEB5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15156D"/>
    <w:multiLevelType w:val="hybridMultilevel"/>
    <w:tmpl w:val="3C10AA06"/>
    <w:lvl w:ilvl="0" w:tplc="560C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5A43E8"/>
    <w:multiLevelType w:val="hybridMultilevel"/>
    <w:tmpl w:val="1EFE8242"/>
    <w:lvl w:ilvl="0" w:tplc="0282AF5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265833D4"/>
    <w:multiLevelType w:val="hybridMultilevel"/>
    <w:tmpl w:val="0ADE232C"/>
    <w:lvl w:ilvl="0" w:tplc="6464DDC2">
      <w:start w:val="1"/>
      <w:numFmt w:val="decimal"/>
      <w:lvlText w:val="%1."/>
      <w:lvlJc w:val="left"/>
      <w:pPr>
        <w:ind w:left="928" w:hanging="360"/>
      </w:p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>
      <w:start w:val="1"/>
      <w:numFmt w:val="lowerRoman"/>
      <w:lvlText w:val="%3."/>
      <w:lvlJc w:val="right"/>
      <w:pPr>
        <w:ind w:left="2368" w:hanging="180"/>
      </w:pPr>
    </w:lvl>
    <w:lvl w:ilvl="3" w:tplc="0427000F">
      <w:start w:val="1"/>
      <w:numFmt w:val="decimal"/>
      <w:lvlText w:val="%4."/>
      <w:lvlJc w:val="left"/>
      <w:pPr>
        <w:ind w:left="3088" w:hanging="360"/>
      </w:pPr>
    </w:lvl>
    <w:lvl w:ilvl="4" w:tplc="04270019">
      <w:start w:val="1"/>
      <w:numFmt w:val="lowerLetter"/>
      <w:lvlText w:val="%5."/>
      <w:lvlJc w:val="left"/>
      <w:pPr>
        <w:ind w:left="3808" w:hanging="360"/>
      </w:pPr>
    </w:lvl>
    <w:lvl w:ilvl="5" w:tplc="0427001B">
      <w:start w:val="1"/>
      <w:numFmt w:val="lowerRoman"/>
      <w:lvlText w:val="%6."/>
      <w:lvlJc w:val="right"/>
      <w:pPr>
        <w:ind w:left="4528" w:hanging="180"/>
      </w:pPr>
    </w:lvl>
    <w:lvl w:ilvl="6" w:tplc="0427000F">
      <w:start w:val="1"/>
      <w:numFmt w:val="decimal"/>
      <w:lvlText w:val="%7."/>
      <w:lvlJc w:val="left"/>
      <w:pPr>
        <w:ind w:left="5248" w:hanging="360"/>
      </w:pPr>
    </w:lvl>
    <w:lvl w:ilvl="7" w:tplc="04270019">
      <w:start w:val="1"/>
      <w:numFmt w:val="lowerLetter"/>
      <w:lvlText w:val="%8."/>
      <w:lvlJc w:val="left"/>
      <w:pPr>
        <w:ind w:left="5968" w:hanging="360"/>
      </w:pPr>
    </w:lvl>
    <w:lvl w:ilvl="8" w:tplc="0427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C39493A"/>
    <w:multiLevelType w:val="hybridMultilevel"/>
    <w:tmpl w:val="983EF6C4"/>
    <w:lvl w:ilvl="0" w:tplc="ECB688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9337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5863908">
    <w:abstractNumId w:val="2"/>
  </w:num>
  <w:num w:numId="3" w16cid:durableId="1383748754">
    <w:abstractNumId w:val="1"/>
  </w:num>
  <w:num w:numId="4" w16cid:durableId="496577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6873865">
    <w:abstractNumId w:val="0"/>
  </w:num>
  <w:num w:numId="6" w16cid:durableId="1493176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305"/>
    <w:rsid w:val="00035769"/>
    <w:rsid w:val="00064553"/>
    <w:rsid w:val="000B716F"/>
    <w:rsid w:val="000C51D3"/>
    <w:rsid w:val="00155CA4"/>
    <w:rsid w:val="001C464A"/>
    <w:rsid w:val="002068CF"/>
    <w:rsid w:val="00216467"/>
    <w:rsid w:val="00315CA6"/>
    <w:rsid w:val="00324BFC"/>
    <w:rsid w:val="0034683E"/>
    <w:rsid w:val="00371AD0"/>
    <w:rsid w:val="003937A4"/>
    <w:rsid w:val="00402818"/>
    <w:rsid w:val="00421CBF"/>
    <w:rsid w:val="00486C3F"/>
    <w:rsid w:val="004B0B07"/>
    <w:rsid w:val="004C266E"/>
    <w:rsid w:val="005048A1"/>
    <w:rsid w:val="0051737E"/>
    <w:rsid w:val="0052089E"/>
    <w:rsid w:val="00605D13"/>
    <w:rsid w:val="00641F49"/>
    <w:rsid w:val="006C7BDC"/>
    <w:rsid w:val="00732CF0"/>
    <w:rsid w:val="007835F8"/>
    <w:rsid w:val="00792820"/>
    <w:rsid w:val="007B29B5"/>
    <w:rsid w:val="007B431E"/>
    <w:rsid w:val="007F178D"/>
    <w:rsid w:val="00805218"/>
    <w:rsid w:val="00812822"/>
    <w:rsid w:val="008134B0"/>
    <w:rsid w:val="00830415"/>
    <w:rsid w:val="00852A6A"/>
    <w:rsid w:val="00861121"/>
    <w:rsid w:val="008B6F83"/>
    <w:rsid w:val="008C42FF"/>
    <w:rsid w:val="00904E88"/>
    <w:rsid w:val="00961BF0"/>
    <w:rsid w:val="009941C2"/>
    <w:rsid w:val="00A14B69"/>
    <w:rsid w:val="00A74E71"/>
    <w:rsid w:val="00A80A4F"/>
    <w:rsid w:val="00AB0C43"/>
    <w:rsid w:val="00AB3E02"/>
    <w:rsid w:val="00AE3202"/>
    <w:rsid w:val="00AF53ED"/>
    <w:rsid w:val="00B0603C"/>
    <w:rsid w:val="00B54AD9"/>
    <w:rsid w:val="00B67FBC"/>
    <w:rsid w:val="00C65ADB"/>
    <w:rsid w:val="00C65EF0"/>
    <w:rsid w:val="00C94544"/>
    <w:rsid w:val="00CA6C36"/>
    <w:rsid w:val="00CA7123"/>
    <w:rsid w:val="00D34EAB"/>
    <w:rsid w:val="00D63FEC"/>
    <w:rsid w:val="00D80FE5"/>
    <w:rsid w:val="00DD3949"/>
    <w:rsid w:val="00DD4385"/>
    <w:rsid w:val="00E43FB1"/>
    <w:rsid w:val="00E731F7"/>
    <w:rsid w:val="00EC0B07"/>
    <w:rsid w:val="00EF5A30"/>
    <w:rsid w:val="00F16A8A"/>
    <w:rsid w:val="00F37305"/>
    <w:rsid w:val="00FC7D45"/>
    <w:rsid w:val="00FE7D15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52EB3"/>
  <w15:docId w15:val="{3F9087A1-CD4C-4F1B-B3F3-445C5A14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7305"/>
    <w:rPr>
      <w:rFonts w:eastAsia="Times New Roman"/>
      <w:sz w:val="24"/>
      <w:szCs w:val="24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F37305"/>
    <w:pPr>
      <w:jc w:val="center"/>
    </w:pPr>
    <w:rPr>
      <w:b/>
      <w:sz w:val="28"/>
      <w:szCs w:val="20"/>
      <w:lang w:eastAsia="lt-LT"/>
    </w:rPr>
  </w:style>
  <w:style w:type="paragraph" w:styleId="Pagrindinistekstas">
    <w:name w:val="Body Text"/>
    <w:basedOn w:val="prastasis"/>
    <w:link w:val="PagrindinistekstasDiagrama"/>
    <w:semiHidden/>
    <w:unhideWhenUsed/>
    <w:rsid w:val="00324BFC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semiHidden/>
    <w:rsid w:val="00324BFC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324BFC"/>
    <w:pPr>
      <w:suppressAutoHyphens/>
    </w:pPr>
    <w:rPr>
      <w:rFonts w:eastAsia="Times New Roman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320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E3202"/>
    <w:rPr>
      <w:rFonts w:ascii="Tahoma" w:eastAsia="Times New Roman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AE3202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C65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2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df28db8e7e83415f969b1cdf27b2d99c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df28db8e7e83415f969b1cdf27b2d99c.dot</Template>
  <TotalTime>0</TotalTime>
  <Pages>3</Pages>
  <Words>2900</Words>
  <Characters>1653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GARBĖS PILIEČIO VARDO SUTEIKIMO</vt:lpstr>
      <vt:lpstr/>
    </vt:vector>
  </TitlesOfParts>
  <Manager>2021-06-30</Manager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GARBĖS PILIEČIO VARDO SUTEIKIMO</dc:title>
  <dc:subject>1-TS-213</dc:subject>
  <dc:creator>ANYKŠČIŲ RAJONO SAVIVALDYBĖS TARYBA</dc:creator>
  <cp:keywords/>
  <cp:lastModifiedBy>Taryba</cp:lastModifiedBy>
  <cp:revision>2</cp:revision>
  <cp:lastPrinted>2020-06-26T11:55:00Z</cp:lastPrinted>
  <dcterms:created xsi:type="dcterms:W3CDTF">2023-06-22T12:34:00Z</dcterms:created>
  <dcterms:modified xsi:type="dcterms:W3CDTF">2023-06-22T12:34:00Z</dcterms:modified>
  <cp:category>SPRENDIMAS</cp:category>
</cp:coreProperties>
</file>